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4F" w:rsidRPr="00AA3AEE" w:rsidRDefault="0003314F" w:rsidP="0003314F">
      <w:pPr>
        <w:bidi/>
        <w:spacing w:line="240" w:lineRule="auto"/>
        <w:ind w:left="4"/>
        <w:jc w:val="lowKashida"/>
        <w:rPr>
          <w:rFonts w:asciiTheme="minorBidi" w:hAnsiTheme="minorBidi" w:cs="B Titr"/>
          <w:sz w:val="28"/>
          <w:szCs w:val="28"/>
        </w:rPr>
      </w:pPr>
      <w:r w:rsidRPr="00AA3AEE">
        <w:rPr>
          <w:rFonts w:asciiTheme="minorBidi" w:hAnsiTheme="minorBidi" w:cs="B Titr" w:hint="cs"/>
          <w:sz w:val="28"/>
          <w:szCs w:val="28"/>
          <w:rtl/>
        </w:rPr>
        <w:t>رضایت آگاهانه</w:t>
      </w:r>
    </w:p>
    <w:p w:rsidR="0003314F" w:rsidRPr="00AA3AEE" w:rsidRDefault="0003314F" w:rsidP="0003314F">
      <w:pPr>
        <w:pStyle w:val="ListParagraph"/>
        <w:tabs>
          <w:tab w:val="right" w:pos="146"/>
        </w:tabs>
        <w:bidi/>
        <w:spacing w:line="240" w:lineRule="auto"/>
        <w:ind w:left="288"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11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-1)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 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در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بیمارستان یک لیست مشخص ازاقدامات ودرمان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هایی که نیاز به اخذ رضایت کتبی از گیرنده خدمت یا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ولی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قانونی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او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دارد، در دسترس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است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و رضایت آگاهانه بر اساس آن اخذ می گردد. لیست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مذکورحداقل شامل موارد ذیل است: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</w:p>
    <w:p w:rsidR="0003314F" w:rsidRPr="00AA3AEE" w:rsidRDefault="0003314F" w:rsidP="0003314F">
      <w:pPr>
        <w:pStyle w:val="ListParagraph"/>
        <w:numPr>
          <w:ilvl w:val="2"/>
          <w:numId w:val="10"/>
        </w:numPr>
        <w:bidi/>
        <w:spacing w:line="240" w:lineRule="auto"/>
        <w:ind w:left="571" w:firstLine="0"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>
        <w:rPr>
          <w:rFonts w:ascii="Arial" w:hAnsi="Arial" w:cs="B Nazanin"/>
          <w:b/>
          <w:bCs/>
          <w:sz w:val="24"/>
          <w:szCs w:val="24"/>
          <w:rtl/>
          <w:lang w:val="en-GB"/>
        </w:rPr>
        <w:t>اقدامات تشخیصی درمانی تهاجمی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،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جراحی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و مواردي مانند</w:t>
      </w:r>
      <w:r w:rsidRPr="00313381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شوک درمانی،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پرتو </w:t>
      </w:r>
      <w:r w:rsidRPr="00530E06">
        <w:rPr>
          <w:rFonts w:ascii="Arial" w:hAnsi="Arial" w:cs="B Nazanin"/>
          <w:b/>
          <w:bCs/>
          <w:sz w:val="24"/>
          <w:szCs w:val="24"/>
          <w:rtl/>
          <w:lang w:val="en-GB"/>
        </w:rPr>
        <w:t>درمانی،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پرتو تشخیصی،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شیمی درمانی،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آنژیوگرافی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و ...*</w:t>
      </w:r>
    </w:p>
    <w:p w:rsidR="0003314F" w:rsidRPr="00AA3AEE" w:rsidRDefault="0003314F" w:rsidP="0003314F">
      <w:pPr>
        <w:pStyle w:val="ListParagraph"/>
        <w:numPr>
          <w:ilvl w:val="2"/>
          <w:numId w:val="10"/>
        </w:numPr>
        <w:bidi/>
        <w:spacing w:line="240" w:lineRule="auto"/>
        <w:ind w:left="571" w:firstLine="0"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بیهوشی و آرام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بخشی متوسط تا عمیق</w:t>
      </w:r>
    </w:p>
    <w:p w:rsidR="0003314F" w:rsidRPr="00AA3AEE" w:rsidRDefault="0003314F" w:rsidP="0003314F">
      <w:pPr>
        <w:pStyle w:val="ListParagraph"/>
        <w:numPr>
          <w:ilvl w:val="2"/>
          <w:numId w:val="10"/>
        </w:numPr>
        <w:bidi/>
        <w:spacing w:line="240" w:lineRule="auto"/>
        <w:ind w:left="571" w:firstLine="0"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استفاده از خون و فرآورده های خونی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</w:p>
    <w:p w:rsidR="0003314F" w:rsidRDefault="0003314F" w:rsidP="0003314F">
      <w:pPr>
        <w:pStyle w:val="ListParagraph"/>
        <w:numPr>
          <w:ilvl w:val="2"/>
          <w:numId w:val="10"/>
        </w:numPr>
        <w:bidi/>
        <w:spacing w:line="240" w:lineRule="auto"/>
        <w:ind w:left="571" w:firstLine="0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تحقیقات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</w:p>
    <w:p w:rsidR="0003314F" w:rsidRPr="000A3D24" w:rsidRDefault="0003314F" w:rsidP="0003314F">
      <w:pPr>
        <w:pStyle w:val="ListParagraph"/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0A3D24">
        <w:rPr>
          <w:rFonts w:ascii="Arial" w:hAnsi="Arial" w:cs="B Nazanin" w:hint="cs"/>
          <w:sz w:val="24"/>
          <w:szCs w:val="24"/>
          <w:rtl/>
          <w:lang w:val="en-GB"/>
        </w:rPr>
        <w:t>*تذكر : از بیمارانی که تحت برنامه های درمانی خاص نظیر(شیمی درمانی، ترانسفوزیون مکررخون</w:t>
      </w:r>
      <w:r w:rsidRPr="002A0E78">
        <w:rPr>
          <w:rFonts w:ascii="Arial" w:hAnsi="Arial" w:cs="B Nazanin" w:hint="cs"/>
          <w:sz w:val="24"/>
          <w:szCs w:val="24"/>
          <w:rtl/>
          <w:lang w:val="en-GB"/>
        </w:rPr>
        <w:t>، پلاسما فورز،</w:t>
      </w:r>
      <w:r w:rsidRPr="000A3D24">
        <w:rPr>
          <w:rFonts w:ascii="Arial" w:hAnsi="Arial" w:cs="B Nazanin" w:hint="cs"/>
          <w:sz w:val="24"/>
          <w:szCs w:val="24"/>
          <w:rtl/>
          <w:lang w:val="en-GB"/>
        </w:rPr>
        <w:t xml:space="preserve"> دیالیز صفاقی و دیالیز خونی) بوده، به شرط ثابت ماندن شرایط ذیل می توان یک بار در ابتدای شروع دوره درمانی رضایت گرفت، این رضایت نامه به مدت یک سال اعتبار دارد.</w:t>
      </w:r>
    </w:p>
    <w:p w:rsidR="0003314F" w:rsidRPr="00AA3AEE" w:rsidRDefault="0003314F" w:rsidP="0003314F">
      <w:pPr>
        <w:pStyle w:val="ListParagraph"/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lang w:val="en-GB"/>
        </w:rPr>
      </w:pPr>
      <w:r w:rsidRPr="000A3D24">
        <w:rPr>
          <w:rFonts w:ascii="Arial" w:hAnsi="Arial" w:cs="B Nazanin" w:hint="cs"/>
          <w:sz w:val="24"/>
          <w:szCs w:val="24"/>
          <w:rtl/>
          <w:lang w:val="en-GB"/>
        </w:rPr>
        <w:t>1.شرایط بیمار2. روش های درمانی جایگزین3. احتمال خطر و منافع ناشی از روش درمانی4. ظرفیت بیمار برای دادن رضایت تغییر نکند5. بیمار رضایت قبلی خود را پس نگیرد</w:t>
      </w:r>
    </w:p>
    <w:p w:rsidR="0003314F" w:rsidRPr="00AA3AEE" w:rsidRDefault="0003314F" w:rsidP="0003314F">
      <w:pPr>
        <w:pStyle w:val="ListParagraph"/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سنجه</w:t>
      </w:r>
      <w:r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1. فهرست اقدامات نیازمند اخذ رضایت آگاهانه در بیمارستان موجود و حداقل شامل زیر بندهای استاندارد 11-1 است.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فهرست مذکور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فهرست موجود نیست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فهرست موجود است</w:t>
            </w:r>
          </w:p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اما</w:t>
            </w:r>
          </w:p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شامل بخشی از موارد مندرج در سنجه است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فهرست موجود است</w:t>
            </w:r>
          </w:p>
          <w:p w:rsidR="0003314F" w:rsidRPr="00AA3AEE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و</w:t>
            </w:r>
          </w:p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شامل تمام موارد مندرج در سنجه است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ind w:right="32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حداقل شامل موارد مندرج در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pStyle w:val="ListParagraph"/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pStyle w:val="ListParagraph"/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571"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سنجه</w:t>
      </w:r>
      <w:r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2. مستندات نشان می دهند بیمارستان از یک فرمت مشابه* برای اخذ رضایت آگاهانه استفاده می نماید که حداقل شامل موارد ذیل است: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مزایای استفاده از روش تشخیصی یا درمانی توصیه شده 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عوارض یا عواقب احتمالی استفاده از روش تشخیصی یا درمانی توصیه شده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روش یا روش های جایگزین تشخیصی یا درمانی با ذکر مزایا و عوارض احتمالی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امضا و اثر انگشت گیرنده خدمت یا ولی قانونی وی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امضا و مهر پزشک معالج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>
        <w:rPr>
          <w:rFonts w:ascii="Arial" w:hAnsi="Arial" w:cs="B Nazanin" w:hint="cs"/>
          <w:sz w:val="24"/>
          <w:szCs w:val="24"/>
          <w:rtl/>
          <w:lang w:val="en-GB"/>
        </w:rPr>
        <w:t xml:space="preserve">امضا و اثر انگشت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شاهد (</w:t>
      </w:r>
      <w:r>
        <w:rPr>
          <w:rFonts w:ascii="Arial" w:hAnsi="Arial" w:cs="B Nazanin" w:hint="cs"/>
          <w:sz w:val="24"/>
          <w:szCs w:val="24"/>
          <w:rtl/>
          <w:lang w:val="en-GB"/>
        </w:rPr>
        <w:t xml:space="preserve">يكي از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طرف گیرنده خدمت)</w:t>
      </w:r>
    </w:p>
    <w:p w:rsidR="0003314F" w:rsidRPr="00AA3AEE" w:rsidRDefault="0003314F" w:rsidP="0003314F">
      <w:pPr>
        <w:pStyle w:val="ListParagraph"/>
        <w:numPr>
          <w:ilvl w:val="0"/>
          <w:numId w:val="8"/>
        </w:num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تاریخ و ساعت اخذ رضایت نامه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 رضایت آگاهانه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314F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 رضایت آگاهانه حداقل های مندرج در سنجه را ندارد</w:t>
            </w:r>
          </w:p>
          <w:p w:rsidR="0003314F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 xml:space="preserve">فرمت آن در در </w:t>
            </w:r>
            <w:r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1</w:t>
            </w: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0</w:t>
            </w: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 xml:space="preserve"> بخش مختلف، مشابه است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 رضایت آگاهانه حداقل های مندرج در سنجه را دارد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فرمت آن در بخش های مختلف، مشابه نیست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 xml:space="preserve">فرمت آن در در </w:t>
            </w:r>
            <w:r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3</w:t>
            </w: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-2 بخش مختلف، مشابه است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 رضایت آگاهانه حداقل های مندرج در سنجه را دارد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3314F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فرمت آن در بخش های مختلف، مشابه است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 xml:space="preserve">فرمت آن در در </w:t>
            </w:r>
            <w:r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5</w:t>
            </w: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>4</w:t>
            </w:r>
            <w:r w:rsidRPr="00192870">
              <w:rPr>
                <w:rFonts w:ascii="Arial" w:hAnsi="Arial" w:cs="B Mitra" w:hint="cs"/>
                <w:sz w:val="20"/>
                <w:szCs w:val="20"/>
                <w:highlight w:val="cyan"/>
                <w:rtl/>
              </w:rPr>
              <w:t xml:space="preserve"> بخش مختلف، مشابه است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ind w:right="32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حاوی حداقل های مندرج درسنجه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بخش های مختلف که اقدامات مرتبط در آنها انجام می شود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5 بخش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bidi/>
        <w:spacing w:line="240" w:lineRule="auto"/>
        <w:jc w:val="lowKashida"/>
        <w:rPr>
          <w:rFonts w:ascii="Arial" w:hAnsi="Arial" w:cs="B Nazanin"/>
          <w:sz w:val="24"/>
          <w:szCs w:val="24"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*تذکر: بدیهی است که محتوای فرم بر حسب موضوع متفاوت خواهد بود اما فونت، ترتیب قرارگیری مطالب و قالب کلی، یکسان است.</w:t>
      </w:r>
    </w:p>
    <w:p w:rsidR="0003314F" w:rsidRPr="00AA3AEE" w:rsidRDefault="0003314F" w:rsidP="0003314F">
      <w:pPr>
        <w:bidi/>
        <w:spacing w:line="240" w:lineRule="auto"/>
        <w:jc w:val="lowKashida"/>
        <w:rPr>
          <w:rFonts w:ascii="Arial" w:hAnsi="Arial" w:cs="B Nazanin"/>
          <w:sz w:val="20"/>
          <w:szCs w:val="20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jc w:val="lowKashida"/>
        <w:rPr>
          <w:rFonts w:ascii="Arial" w:hAnsi="Arial" w:cs="B Nazanin"/>
          <w:sz w:val="20"/>
          <w:szCs w:val="20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jc w:val="lowKashida"/>
        <w:rPr>
          <w:rFonts w:ascii="Arial" w:hAnsi="Arial" w:cs="B Nazanin"/>
          <w:sz w:val="20"/>
          <w:szCs w:val="20"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447"/>
        <w:jc w:val="lowKashida"/>
        <w:rPr>
          <w:rFonts w:ascii="Arial" w:hAnsi="Arial" w:cs="B Nazanin"/>
          <w:sz w:val="20"/>
          <w:szCs w:val="20"/>
          <w:rtl/>
          <w:lang w:val="en-GB"/>
        </w:rPr>
      </w:pPr>
    </w:p>
    <w:p w:rsidR="0003314F" w:rsidRPr="00AA3AEE" w:rsidRDefault="0003314F" w:rsidP="0003314F">
      <w:pPr>
        <w:bidi/>
        <w:spacing w:line="240" w:lineRule="auto"/>
        <w:ind w:left="447"/>
        <w:jc w:val="lowKashida"/>
        <w:rPr>
          <w:rFonts w:ascii="Arial" w:hAnsi="Arial" w:cs="B Nazanin"/>
          <w:sz w:val="20"/>
          <w:szCs w:val="20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>سنجه 3. شواهد و مستندات نشان می دهند رضایت نامه آگاهانه در مورد اقدامات تشخیصی درمانی تهاجمی و جراحی ها، با رعایت حداقل های مندرج در سنجه 2، از بیمار یا ولی قانونی وی اخذ می گردد و رضایت نامه عمومی بدو پذیرش یا برائت نامه، جایگزین آن نمی شود.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 با اقدامات تشخیصی  درمانی تهاجمی و جراحی ها ی  موجود در فهرست سنجه 1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2A7684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اقدامات تشخیصی درمانی تهاجمی و جراحی انجام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10 مورد (ترجیجاً در آستانه انجام اقدامات مربوطه)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 w:bidi="fa-IR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lastRenderedPageBreak/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4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شوک درمانی،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p w:rsidR="0003314F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 w:bidi="fa-IR"/>
        </w:rPr>
      </w:pPr>
    </w:p>
    <w:p w:rsidR="0003314F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 w:bidi="fa-IR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 w:bidi="fa-IR"/>
        </w:rPr>
      </w:pP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بیمارانی که شوک درمانی برای آنها توصیه یا انجام شده است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2A7684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شوک درمانی انجام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5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پرتو درمانی،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 تحت پرتو درمانی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2A7684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2A7684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پرتو درمانی انجام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A7684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2A7684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A7684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072BCF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072BCF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6</w:t>
      </w:r>
      <w:r w:rsidRPr="00072BCF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پرتو تشخیصی، با رعایت حداقل های مندرج در سنجه 2، از بیمار یا ولی قانونی وی اخذ می گردد و رضایت نامه عمومی بدو پذیرش یا برائت نامه، جایگزین آن نمی گردد</w:t>
      </w:r>
      <w:r>
        <w:rPr>
          <w:rFonts w:ascii="Arial" w:hAnsi="Arial" w:cs="B Nazanin" w:hint="cs"/>
          <w:sz w:val="24"/>
          <w:szCs w:val="24"/>
          <w:rtl/>
          <w:lang w:val="en-GB"/>
        </w:rPr>
        <w:t>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072BCF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072BCF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072BCF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072BCF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072BCF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072BCF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رضایت آگاهانه تکیمل شده در پرونده بیماران تحت پرتو تشخیصی</w:t>
            </w:r>
          </w:p>
        </w:tc>
        <w:tc>
          <w:tcPr>
            <w:tcW w:w="426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یا</w:t>
            </w:r>
          </w:p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اما</w:t>
            </w:r>
          </w:p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072BCF" w:rsidRDefault="0003314F" w:rsidP="006E3258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 xml:space="preserve"> و</w:t>
            </w:r>
          </w:p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ind w:right="323"/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در بیمارستان هایی که پرتو تشخیصی انجام نمی شود</w:t>
            </w:r>
          </w:p>
        </w:tc>
      </w:tr>
      <w:tr w:rsidR="0003314F" w:rsidRPr="00072BCF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072BCF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072BCF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72BCF">
              <w:rPr>
                <w:rFonts w:cs="B Nazanin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072BCF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72BCF">
              <w:rPr>
                <w:rFonts w:cs="B Nazanin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072BCF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072BCF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rPr>
          <w:rtl/>
          <w:lang w:bidi="fa-IR"/>
        </w:rPr>
      </w:pPr>
    </w:p>
    <w:p w:rsidR="0003314F" w:rsidRPr="00AA3AEE" w:rsidRDefault="0003314F" w:rsidP="0003314F">
      <w:pPr>
        <w:bidi/>
        <w:rPr>
          <w:rtl/>
          <w:lang w:bidi="fa-IR"/>
        </w:rPr>
      </w:pPr>
    </w:p>
    <w:p w:rsidR="0003314F" w:rsidRPr="00AA3AEE" w:rsidRDefault="0003314F" w:rsidP="0003314F">
      <w:pPr>
        <w:bidi/>
        <w:rPr>
          <w:rtl/>
          <w:lang w:bidi="fa-IR"/>
        </w:rPr>
      </w:pPr>
    </w:p>
    <w:p w:rsidR="0003314F" w:rsidRPr="00AA3AEE" w:rsidRDefault="0003314F" w:rsidP="0003314F">
      <w:pPr>
        <w:bidi/>
        <w:rPr>
          <w:rtl/>
          <w:lang w:bidi="fa-IR"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7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شیمی درمانی،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 تحت شیمی درمانی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E30895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شیمی درمانی انجام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E30895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E30895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8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آنژیوگرافی،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E30895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بیمارانی که برای آنها آنژیوگرافی توصیه یا انجام شده است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E30895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E30895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آنژیو گرافی انجام نمی شود</w:t>
            </w:r>
          </w:p>
        </w:tc>
      </w:tr>
      <w:tr w:rsidR="0003314F" w:rsidRPr="00E30895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03314F" w:rsidRPr="00E30895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E30895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E30895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03314F" w:rsidRPr="00E30895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30895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E30895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E30895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9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بیهوشی و آرام</w:t>
      </w:r>
      <w:r w:rsidRPr="00AA3AEE">
        <w:rPr>
          <w:rFonts w:ascii="Arial" w:hAnsi="Arial" w:cs="B Nazanin"/>
          <w:sz w:val="24"/>
          <w:szCs w:val="24"/>
          <w:lang w:val="en-GB"/>
        </w:rPr>
        <w:t xml:space="preserve">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بخشی متوسط تا عمیق،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 xml:space="preserve">رضایت آگاهانه تکیمل شده در پرونده بیماران با بیهوشی و </w:t>
            </w:r>
            <w:r w:rsidRPr="00A45CE2">
              <w:rPr>
                <w:rFonts w:ascii="Arial" w:hAnsi="Arial" w:cs="B Mitra"/>
                <w:sz w:val="20"/>
                <w:szCs w:val="20"/>
              </w:rPr>
              <w:br/>
            </w: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آرام</w:t>
            </w:r>
            <w:r w:rsidRPr="00A45CE2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بخشی متوسط تا عمیق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6A7B69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6A7B69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بیهوشی</w:t>
            </w:r>
            <w:r w:rsidRPr="006A7B69">
              <w:rPr>
                <w:rFonts w:ascii="Arial" w:hAnsi="Arial" w:cs="B Mitra" w:hint="cs"/>
                <w:sz w:val="20"/>
                <w:szCs w:val="20"/>
                <w:rtl/>
                <w:lang w:val="en-GB"/>
              </w:rPr>
              <w:t xml:space="preserve"> و آرام</w:t>
            </w:r>
            <w:r w:rsidRPr="006A7B69">
              <w:rPr>
                <w:rFonts w:ascii="Arial" w:hAnsi="Arial" w:cs="B Mitra"/>
                <w:sz w:val="20"/>
                <w:szCs w:val="20"/>
                <w:lang w:val="en-GB"/>
              </w:rPr>
              <w:t xml:space="preserve"> </w:t>
            </w:r>
            <w:r w:rsidRPr="006A7B69">
              <w:rPr>
                <w:rFonts w:ascii="Arial" w:hAnsi="Arial" w:cs="B Mitra" w:hint="cs"/>
                <w:sz w:val="20"/>
                <w:szCs w:val="20"/>
                <w:rtl/>
                <w:lang w:val="en-GB"/>
              </w:rPr>
              <w:t>بخشی متوسط تا عمیق</w:t>
            </w:r>
            <w:r w:rsidRPr="006A7B69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 انجام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A45CE2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10 مورد (ترجیجاً در آستانه انجام اقدامات مربوطه)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A45CE2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807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10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استفاده از خون و فرآورده های خونی،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FE00B5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 با تزریق خون و فرآورده های خون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A45CE2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E00B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در بیمارستان هایی که تزریق خون و فرآورده های خونی انجام نمی شود </w:t>
            </w:r>
          </w:p>
        </w:tc>
      </w:tr>
      <w:tr w:rsidR="0003314F" w:rsidRPr="00FE00B5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FE00B5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45CE2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A45CE2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FE00B5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45CE2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A45CE2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FE00B5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45CE2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sz w:val="24"/>
          <w:szCs w:val="24"/>
          <w:rtl/>
          <w:lang w:val="en-GB"/>
        </w:rPr>
        <w:t>11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. شواهد و مستندات نشان می دهند رضایت نامه آگاهانه در مورد تحقیقات</w:t>
      </w:r>
      <w:r>
        <w:rPr>
          <w:rFonts w:ascii="Arial" w:hAnsi="Arial" w:cs="B Nazanin" w:hint="cs"/>
          <w:sz w:val="24"/>
          <w:szCs w:val="24"/>
          <w:rtl/>
          <w:lang w:val="en-GB" w:bidi="fa-IR"/>
        </w:rPr>
        <w:t xml:space="preserve"> باليني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، با رعایت حداقل های مندرج در سنجه 2، از بیمار یا ولی قانونی وی اخذ می گردد و رضایت نامه عمومی بدو پذیرش یا برائت نامه، جایگزین آن نمی گردد.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FE00B5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رضایت آگاهانه تکیمل شده در پرونده بیماران شرکت کننده در تحقیقات بالینی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بر اساس مسندات حتی در یک مورد رضایت آگاهانه با رعایت مندرجات سنجه تکمیل نشده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بر اساس مسندات در هر 10 مورد رضایت آگاهانه با رعایت مندرجات سنجه گرفته 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E00B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بیمارستان هایی که تحقیقات باليني انجام نمی شود</w:t>
            </w:r>
          </w:p>
        </w:tc>
      </w:tr>
      <w:tr w:rsidR="0003314F" w:rsidRPr="00FE00B5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 و عوارض احتمالی روش های مورد استقاده در تحقیقات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FE00B5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1749CE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1749CE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tabs>
          <w:tab w:val="right" w:pos="450"/>
          <w:tab w:val="right" w:pos="1167"/>
        </w:tabs>
        <w:bidi/>
        <w:jc w:val="lowKashida"/>
        <w:rPr>
          <w:rFonts w:ascii="Arial" w:hAnsi="Arial" w:cs="B Nazanin"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11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-2)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 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بیمارستان طی فرآیندی مستند توسط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كاركنان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آموزش ديده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و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با مسؤولیت پزشک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معالج،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از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گیرنده خدمت،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رضايت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آگاهانه اخذ مي نماید.</w:t>
      </w:r>
    </w:p>
    <w:p w:rsidR="0003314F" w:rsidRPr="0095309C" w:rsidRDefault="0003314F" w:rsidP="0003314F">
      <w:pPr>
        <w:ind w:left="720"/>
        <w:jc w:val="right"/>
        <w:rPr>
          <w:rFonts w:cs="B Nazanin"/>
          <w:rtl/>
        </w:rPr>
      </w:pPr>
      <w:r w:rsidRPr="0095309C">
        <w:rPr>
          <w:rFonts w:cs="B Nazanin" w:hint="cs"/>
          <w:rtl/>
        </w:rPr>
        <w:t>سنجه</w:t>
      </w:r>
      <w:r>
        <w:rPr>
          <w:rFonts w:cs="B Nazanin" w:hint="cs"/>
          <w:rtl/>
        </w:rPr>
        <w:t xml:space="preserve"> </w:t>
      </w:r>
      <w:r w:rsidRPr="0095309C">
        <w:rPr>
          <w:rFonts w:cs="B Nazanin" w:hint="cs"/>
          <w:rtl/>
        </w:rPr>
        <w:t>. خط مشي</w:t>
      </w:r>
      <w:r>
        <w:rPr>
          <w:rFonts w:cs="B Nazanin" w:hint="cs"/>
          <w:rtl/>
        </w:rPr>
        <w:t xml:space="preserve"> و روش</w:t>
      </w:r>
      <w:r w:rsidRPr="0095309C">
        <w:rPr>
          <w:rFonts w:cs="B Nazanin" w:hint="cs"/>
          <w:rtl/>
        </w:rPr>
        <w:t xml:space="preserve"> </w:t>
      </w:r>
      <w:r w:rsidRPr="00AA3AEE">
        <w:rPr>
          <w:rFonts w:cs="B Nazanin" w:hint="cs"/>
          <w:sz w:val="24"/>
          <w:szCs w:val="24"/>
          <w:rtl/>
        </w:rPr>
        <w:t xml:space="preserve">اخذ رضایت آگاهانه </w:t>
      </w:r>
      <w:r w:rsidRPr="00AA3AEE">
        <w:rPr>
          <w:rFonts w:cs="B Nazanin"/>
          <w:sz w:val="24"/>
          <w:szCs w:val="24"/>
          <w:rtl/>
        </w:rPr>
        <w:t xml:space="preserve">توسط </w:t>
      </w:r>
      <w:r w:rsidRPr="00AA3AEE">
        <w:rPr>
          <w:rFonts w:cs="B Nazanin" w:hint="cs"/>
          <w:sz w:val="24"/>
          <w:szCs w:val="24"/>
          <w:rtl/>
        </w:rPr>
        <w:t>کارکنان</w:t>
      </w:r>
      <w:r w:rsidRPr="00AA3AEE">
        <w:rPr>
          <w:rFonts w:cs="B Nazanin"/>
          <w:sz w:val="24"/>
          <w:szCs w:val="24"/>
          <w:rtl/>
        </w:rPr>
        <w:t xml:space="preserve"> آموزش ديده با مس</w:t>
      </w:r>
      <w:r w:rsidRPr="00AA3AEE">
        <w:rPr>
          <w:rFonts w:cs="B Nazanin" w:hint="cs"/>
          <w:sz w:val="24"/>
          <w:szCs w:val="24"/>
          <w:rtl/>
        </w:rPr>
        <w:t>ئو</w:t>
      </w:r>
      <w:r w:rsidRPr="00AA3AEE">
        <w:rPr>
          <w:rFonts w:cs="B Nazanin"/>
          <w:sz w:val="24"/>
          <w:szCs w:val="24"/>
          <w:rtl/>
        </w:rPr>
        <w:t>لیت</w:t>
      </w:r>
      <w:r w:rsidRPr="00AA3AEE">
        <w:rPr>
          <w:rFonts w:cs="B Nazanin" w:hint="cs"/>
          <w:sz w:val="24"/>
          <w:szCs w:val="24"/>
          <w:rtl/>
        </w:rPr>
        <w:t xml:space="preserve"> و مهر و امضای</w:t>
      </w:r>
      <w:r w:rsidRPr="00AA3AEE">
        <w:rPr>
          <w:rFonts w:cs="B Nazanin"/>
          <w:sz w:val="24"/>
          <w:szCs w:val="24"/>
          <w:rtl/>
        </w:rPr>
        <w:t xml:space="preserve"> پزشک </w:t>
      </w:r>
      <w:r w:rsidRPr="00AA3AEE">
        <w:rPr>
          <w:rFonts w:cs="B Nazanin" w:hint="cs"/>
          <w:sz w:val="24"/>
          <w:szCs w:val="24"/>
          <w:rtl/>
        </w:rPr>
        <w:t>معالج،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>
        <w:rPr>
          <w:rFonts w:cs="B Nazanin" w:hint="cs"/>
          <w:rtl/>
        </w:rPr>
        <w:t>با رعايت حداقل هاي مورد انتظار</w:t>
      </w:r>
      <w:r w:rsidRPr="0095309C">
        <w:rPr>
          <w:rFonts w:cs="B Nazanin" w:hint="cs"/>
          <w:rtl/>
        </w:rPr>
        <w:t xml:space="preserve"> تدوين شده  است، افراد دخیل در اجراي خط مشی و روش مذكور، در تهیه آن شركت داشته و  كاركنان </w:t>
      </w:r>
      <w:r w:rsidRPr="0095309C">
        <w:rPr>
          <w:rFonts w:cs="B Nazanin" w:hint="cs"/>
          <w:rtl/>
          <w:lang w:bidi="fa-IR"/>
        </w:rPr>
        <w:t xml:space="preserve">مربوطه </w:t>
      </w:r>
      <w:r w:rsidRPr="0095309C">
        <w:rPr>
          <w:rFonts w:cs="B Nazanin" w:hint="cs"/>
          <w:rtl/>
        </w:rPr>
        <w:t xml:space="preserve"> از آن آگاهی داشته و بر اساس آن عمل مي نمايند.</w:t>
      </w: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419"/>
        <w:gridCol w:w="2132"/>
        <w:gridCol w:w="426"/>
        <w:gridCol w:w="2126"/>
        <w:gridCol w:w="425"/>
        <w:gridCol w:w="2693"/>
        <w:gridCol w:w="1560"/>
        <w:gridCol w:w="1417"/>
        <w:gridCol w:w="1559"/>
        <w:gridCol w:w="737"/>
      </w:tblGrid>
      <w:tr w:rsidR="0003314F" w:rsidRPr="0095309C" w:rsidTr="006E3258">
        <w:trPr>
          <w:trHeight w:val="342"/>
        </w:trPr>
        <w:tc>
          <w:tcPr>
            <w:tcW w:w="715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95309C" w:rsidTr="006E3258">
        <w:trPr>
          <w:trHeight w:val="136"/>
        </w:trPr>
        <w:tc>
          <w:tcPr>
            <w:tcW w:w="71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9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32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37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3314F" w:rsidRPr="0095309C" w:rsidTr="006E3258">
        <w:trPr>
          <w:trHeight w:val="468"/>
        </w:trPr>
        <w:tc>
          <w:tcPr>
            <w:tcW w:w="715" w:type="dxa"/>
            <w:vMerge w:val="restart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عملکرد مجریان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عملکرد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بیماران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 خط مشی و روش مربوطه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بیماران، همراهان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مستندات موجود نباشند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امکانات موجود نباشند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مصاحبه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مستندات موجود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امکانات موجود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مشاهده،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نشانگر تطابق عملکرد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مصاحبه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خط مشی و روش مربوطه و 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تعدادي از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تمام امکانات موجود باشند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مصاحبه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نشانگر تطابق عملکرد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باشد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737" w:type="dxa"/>
            <w:vMerge w:val="restart"/>
            <w:vAlign w:val="center"/>
          </w:tcPr>
          <w:p w:rsidR="0003314F" w:rsidRPr="0095309C" w:rsidRDefault="0003314F" w:rsidP="006E3258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03314F" w:rsidRPr="0095309C" w:rsidTr="006E3258">
        <w:trPr>
          <w:trHeight w:val="270"/>
        </w:trPr>
        <w:tc>
          <w:tcPr>
            <w:tcW w:w="71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132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15-2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</w:p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 مندرج در كتابچه خط مشي ها و روش ها</w:t>
            </w:r>
          </w:p>
        </w:tc>
        <w:tc>
          <w:tcPr>
            <w:tcW w:w="426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03314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132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6A7B69"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6A7B69">
              <w:rPr>
                <w:rFonts w:ascii="Arial" w:hAnsi="Arial" w:cs="B Mitra"/>
                <w:sz w:val="20"/>
                <w:szCs w:val="20"/>
                <w:rtl/>
              </w:rPr>
              <w:t xml:space="preserve"> مورد</w:t>
            </w:r>
          </w:p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1560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03314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A7B69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132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1560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03314F" w:rsidRPr="005F4E83" w:rsidTr="006E3258">
        <w:trPr>
          <w:trHeight w:val="105"/>
        </w:trPr>
        <w:tc>
          <w:tcPr>
            <w:tcW w:w="715" w:type="dxa"/>
            <w:vMerge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03314F" w:rsidRPr="006A7B69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132" w:type="dxa"/>
            <w:vAlign w:val="center"/>
          </w:tcPr>
          <w:p w:rsidR="0003314F" w:rsidRPr="0095309C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03314F" w:rsidRPr="00B25E9B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03314F" w:rsidRPr="005F4E83" w:rsidRDefault="0003314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</w:tbl>
    <w:p w:rsidR="0003314F" w:rsidRPr="00AA3AEE" w:rsidRDefault="0003314F" w:rsidP="0003314F">
      <w:pPr>
        <w:tabs>
          <w:tab w:val="right" w:pos="450"/>
          <w:tab w:val="right" w:pos="1167"/>
        </w:tabs>
        <w:bidi/>
        <w:ind w:left="1185"/>
        <w:jc w:val="lowKashida"/>
        <w:rPr>
          <w:rFonts w:ascii="Arial" w:hAnsi="Arial" w:cs="B Nazanin"/>
          <w:sz w:val="24"/>
          <w:szCs w:val="24"/>
          <w:rtl/>
          <w:lang w:val="en-GB"/>
        </w:rPr>
      </w:pPr>
    </w:p>
    <w:p w:rsidR="0003314F" w:rsidRPr="00AA3AEE" w:rsidRDefault="0003314F" w:rsidP="0003314F">
      <w:pPr>
        <w:pStyle w:val="ListParagraph"/>
        <w:tabs>
          <w:tab w:val="right" w:pos="450"/>
        </w:tabs>
        <w:bidi/>
        <w:ind w:left="537" w:hanging="180"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اطلاعات لازم در زمینه ی خطرات، محاسن و جایگزین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های روش فعلی قبل از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اخذ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رضایت نامه آگاهانه از گیرنده خدمت و درصورت لزوم ولی قانونی وی، به زبان ساده و قابل درک، دراختیار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گیرنده خدمت قرار می گیر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ن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د. </w:t>
      </w:r>
      <w:r w:rsidRPr="00AA3AEE">
        <w:rPr>
          <w:rFonts w:ascii="Arial" w:hAnsi="Arial" w:cs="B Nazanin"/>
          <w:b/>
          <w:bCs/>
          <w:sz w:val="24"/>
          <w:szCs w:val="24"/>
          <w:lang w:val="en-GB"/>
        </w:rPr>
        <w:t xml:space="preserve"> </w:t>
      </w:r>
    </w:p>
    <w:p w:rsidR="0003314F" w:rsidRPr="00AA3AEE" w:rsidRDefault="0003314F" w:rsidP="0003314F">
      <w:pPr>
        <w:bidi/>
        <w:rPr>
          <w:rFonts w:cs="B Nazanin"/>
          <w:sz w:val="24"/>
          <w:szCs w:val="24"/>
          <w:rtl/>
        </w:rPr>
      </w:pPr>
      <w:r w:rsidRPr="00AA3AEE">
        <w:rPr>
          <w:rFonts w:hint="cs"/>
          <w:rtl/>
        </w:rPr>
        <w:t xml:space="preserve">          </w:t>
      </w:r>
      <w:r w:rsidRPr="00AA3AEE">
        <w:rPr>
          <w:rFonts w:cs="B Nazanin" w:hint="cs"/>
          <w:sz w:val="24"/>
          <w:szCs w:val="24"/>
          <w:rtl/>
        </w:rPr>
        <w:t>سنجه</w:t>
      </w:r>
      <w:r>
        <w:rPr>
          <w:rFonts w:cs="B Nazanin" w:hint="cs"/>
          <w:sz w:val="24"/>
          <w:szCs w:val="24"/>
          <w:rtl/>
        </w:rPr>
        <w:t xml:space="preserve"> </w:t>
      </w:r>
      <w:r w:rsidRPr="00AA3AEE">
        <w:rPr>
          <w:rFonts w:cs="B Nazanin" w:hint="cs"/>
          <w:sz w:val="24"/>
          <w:szCs w:val="24"/>
          <w:rtl/>
        </w:rPr>
        <w:t xml:space="preserve">. شواهد و مستندات نشان می دهند اخذ رضایت آگاهانه با رعایت حداقل های مندرج در سنجه 2 انجام گرفته و مطالب ارائه شده برای بیمار یا ولی قانونی و شاهد، </w:t>
      </w:r>
      <w:r w:rsidRPr="00AA3AEE">
        <w:rPr>
          <w:rFonts w:cs="B Nazanin"/>
          <w:sz w:val="24"/>
          <w:szCs w:val="24"/>
          <w:rtl/>
        </w:rPr>
        <w:br/>
      </w:r>
      <w:r w:rsidRPr="00AA3AEE">
        <w:rPr>
          <w:rFonts w:cs="B Nazanin" w:hint="cs"/>
          <w:sz w:val="24"/>
          <w:szCs w:val="24"/>
          <w:rtl/>
        </w:rPr>
        <w:t xml:space="preserve">          قابل درک بوده است.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پرونده بیماران واجد شرایط اخذ رضایت آگاهانه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فرم</w:t>
            </w: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 xml:space="preserve"> رضایت آگاهانه تکمیل شده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lastRenderedPageBreak/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بیمار یا ولی قانونی وی در صورت لزوم که بر اساس مستندات از آنها رضایت آگاهانه اخذ شده است</w:t>
            </w:r>
          </w:p>
        </w:tc>
        <w:tc>
          <w:tcPr>
            <w:tcW w:w="1701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 xml:space="preserve">بر اساس مسندات حتی در یک مورد رضایت آگاهانه با رعایت مندرجات سنجه </w:t>
            </w: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تکمیل نشده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2-0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بر اساس مسندات در هر 10 مورد رضایت آگاهانه با رعایت مندرجات </w:t>
            </w: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سنجه گرفته 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اما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6-3 نفر پاسخ مثبت بدهند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بر اساس مسندات در هر 10 مورد رضایت آگاهانه با رعایت مندرجات </w:t>
            </w: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سنجه گرفته 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 xml:space="preserve"> و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درمصاحبه، 10-7 نفر پاسخ مثبت بدهند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ind w:right="32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رعایت حداقل های سنجه 2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آیا قبل از امضای رضایت نامه، مزایا، عوارض احتمالی و روش های جایگزین را طوری که شما متوجه بشوید برایتان توضیح دادند؟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1749CE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1749CE">
              <w:rPr>
                <w:rFonts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1749CE">
              <w:rPr>
                <w:rFonts w:cs="B Mitra" w:hint="cs"/>
                <w:sz w:val="20"/>
                <w:szCs w:val="20"/>
                <w:rtl/>
              </w:rPr>
              <w:t>10 مورد که مستندات آنها بررسی شده است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lang w:val="en-GB"/>
        </w:rPr>
      </w:pP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11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-4)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رضایت اخذ شده، همراه با تاریخ وساعت، امضاء، اثرانگشت گیرنده خدمت و درصورت لزوم ولی قانونی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وی بوده در پرونده گیرنده خدمت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درج می گردد</w:t>
      </w:r>
      <w:r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</w:p>
    <w:p w:rsidR="0003314F" w:rsidRPr="00AA3AEE" w:rsidRDefault="0003314F" w:rsidP="0003314F">
      <w:pPr>
        <w:bidi/>
        <w:jc w:val="lowKashida"/>
        <w:rPr>
          <w:rFonts w:cs="B Nazanin"/>
          <w:sz w:val="24"/>
          <w:szCs w:val="24"/>
          <w:rtl/>
        </w:rPr>
      </w:pPr>
      <w:r w:rsidRPr="00AA3AEE">
        <w:rPr>
          <w:rFonts w:cs="B Nazanin" w:hint="cs"/>
          <w:sz w:val="24"/>
          <w:szCs w:val="24"/>
          <w:rtl/>
        </w:rPr>
        <w:t xml:space="preserve">          سنجه . مستندات نشان می دهند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cs="B Nazanin"/>
          <w:sz w:val="24"/>
          <w:szCs w:val="24"/>
          <w:rtl/>
        </w:rPr>
        <w:t xml:space="preserve">رضایت </w:t>
      </w:r>
      <w:r w:rsidRPr="00AA3AEE">
        <w:rPr>
          <w:rFonts w:cs="B Nazanin" w:hint="cs"/>
          <w:sz w:val="24"/>
          <w:szCs w:val="24"/>
          <w:rtl/>
        </w:rPr>
        <w:t xml:space="preserve">آگاهانه </w:t>
      </w:r>
      <w:r w:rsidRPr="00AA3AEE">
        <w:rPr>
          <w:rFonts w:cs="B Nazanin"/>
          <w:sz w:val="24"/>
          <w:szCs w:val="24"/>
          <w:rtl/>
        </w:rPr>
        <w:t>اخذ شده، همراه با تاریخ وساعت، امضاء، اثرانگشت گیرنده خدمت و درصورت لزوم ولی قانونی</w:t>
      </w:r>
      <w:r w:rsidRPr="00AA3AEE">
        <w:rPr>
          <w:rFonts w:cs="B Nazanin" w:hint="cs"/>
          <w:sz w:val="24"/>
          <w:szCs w:val="24"/>
          <w:rtl/>
        </w:rPr>
        <w:t xml:space="preserve"> </w:t>
      </w:r>
      <w:r w:rsidRPr="00AA3AEE">
        <w:rPr>
          <w:rFonts w:cs="B Nazanin"/>
          <w:sz w:val="24"/>
          <w:szCs w:val="24"/>
          <w:rtl/>
        </w:rPr>
        <w:t xml:space="preserve">وی بوده در پرونده </w:t>
      </w:r>
      <w:r w:rsidRPr="00AA3AEE">
        <w:rPr>
          <w:rFonts w:cs="B Nazanin" w:hint="cs"/>
          <w:sz w:val="24"/>
          <w:szCs w:val="24"/>
          <w:rtl/>
        </w:rPr>
        <w:br/>
        <w:t xml:space="preserve">         </w:t>
      </w:r>
      <w:r w:rsidRPr="00AA3AEE">
        <w:rPr>
          <w:rFonts w:cs="B Nazanin"/>
          <w:sz w:val="24"/>
          <w:szCs w:val="24"/>
          <w:rtl/>
        </w:rPr>
        <w:t>گیرنده خدمت درج می گردد</w:t>
      </w:r>
      <w:r>
        <w:rPr>
          <w:rFonts w:cs="B Nazanin" w:hint="cs"/>
          <w:sz w:val="24"/>
          <w:szCs w:val="24"/>
          <w:rtl/>
        </w:rPr>
        <w:t xml:space="preserve"> 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پرونده بیماران واجد شرایط اخذ رضایت آگاهانه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فرم</w:t>
            </w: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 xml:space="preserve"> رضایت آگاهانه تکمیل شده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حتی در یک مورد رضایت آگاهانه با رعایت مندرجات سنجه تکمیل نشده باشد</w:t>
            </w:r>
          </w:p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3314F" w:rsidRPr="001749CE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 هر 10 مورد رضایت آگاهانه با رعایت مندرجات سنجه گرفته شده باشد</w:t>
            </w:r>
          </w:p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lang w:bidi="fa-IR"/>
              </w:rPr>
            </w:pP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1749CE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رعایت مندرجات سنجه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در بخش های مرتبط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1749CE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1749CE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bidi/>
        <w:jc w:val="lowKashida"/>
        <w:rPr>
          <w:rtl/>
        </w:rPr>
      </w:pPr>
    </w:p>
    <w:p w:rsidR="0003314F" w:rsidRPr="00AA3AEE" w:rsidRDefault="0003314F" w:rsidP="0003314F">
      <w:pPr>
        <w:bidi/>
        <w:jc w:val="lowKashida"/>
        <w:rPr>
          <w:rtl/>
        </w:rPr>
      </w:pPr>
    </w:p>
    <w:p w:rsidR="0003314F" w:rsidRPr="00AA3AEE" w:rsidRDefault="0003314F" w:rsidP="0003314F">
      <w:pPr>
        <w:bidi/>
        <w:jc w:val="lowKashida"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rPr>
          <w:rtl/>
        </w:rPr>
      </w:pPr>
    </w:p>
    <w:p w:rsidR="0003314F" w:rsidRDefault="0003314F" w:rsidP="0003314F">
      <w:pPr>
        <w:bidi/>
        <w:rPr>
          <w:rtl/>
        </w:rPr>
      </w:pPr>
    </w:p>
    <w:p w:rsidR="0003314F" w:rsidRDefault="0003314F" w:rsidP="0003314F">
      <w:pPr>
        <w:bidi/>
        <w:rPr>
          <w:rtl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11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-5)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 اگر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 xml:space="preserve"> رضایت نامه عمومی خدمات مراقبتی 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د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ر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زمان پذیرش بستری یا سرپایی، از گیرنده خدمت اخذ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می شود،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دامنه و محدودیت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b/>
          <w:bCs/>
          <w:sz w:val="24"/>
          <w:szCs w:val="24"/>
          <w:rtl/>
          <w:lang w:val="en-GB"/>
        </w:rPr>
        <w:t>های آن به وضوح مشخص شده است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.</w:t>
      </w: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سنجه . مستندات نشان می دهند درصورتی که 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 xml:space="preserve">رضایت نامه عمومی خدمات مراقبتی 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>د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>ر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>زمان پذیرش بستری یا سرپایی، از گیرنده خدمت اخذ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>می شود،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>دامنه و محدودیت</w:t>
      </w:r>
      <w:r w:rsidRPr="00AA3AEE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AA3AEE">
        <w:rPr>
          <w:rFonts w:ascii="Arial" w:hAnsi="Arial" w:cs="B Nazanin"/>
          <w:sz w:val="24"/>
          <w:szCs w:val="24"/>
          <w:rtl/>
          <w:lang w:val="en-GB"/>
        </w:rPr>
        <w:t>های آن به وضوح مشخص شده است</w:t>
      </w:r>
      <w:r w:rsidRPr="00AA3AEE">
        <w:rPr>
          <w:rFonts w:ascii="Arial" w:hAnsi="Arial" w:cs="B Nazanin" w:hint="cs"/>
          <w:b/>
          <w:bCs/>
          <w:sz w:val="24"/>
          <w:szCs w:val="24"/>
          <w:rtl/>
          <w:lang w:val="en-GB"/>
        </w:rPr>
        <w:t>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03314F" w:rsidRPr="00AA3AE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AA3AEE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غ.ق.ا</w:t>
            </w:r>
            <w:r w:rsidRPr="00AA3AEE">
              <w:rPr>
                <w:rFonts w:ascii="Arial" w:hAnsi="Arial" w:cs="B Nazanin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</w:p>
        </w:tc>
      </w:tr>
      <w:tr w:rsidR="0003314F" w:rsidRPr="00AA3AE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AA3AEE">
              <w:rPr>
                <w:rFonts w:ascii="Arial" w:hAnsi="Arial" w:cs="B Nazanin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822AB1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822AB1">
              <w:rPr>
                <w:rFonts w:ascii="Arial" w:hAnsi="Arial" w:cs="B Mitra" w:hint="cs"/>
                <w:sz w:val="20"/>
                <w:szCs w:val="20"/>
                <w:rtl/>
              </w:rPr>
              <w:t>مستندات مشخص کردن دامنه و محدودیت های رضایت نامه عمومی</w:t>
            </w: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314F" w:rsidRPr="00822AB1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822AB1">
              <w:rPr>
                <w:rFonts w:ascii="Arial" w:hAnsi="Arial" w:cs="B Mitra" w:hint="cs"/>
                <w:sz w:val="20"/>
                <w:szCs w:val="20"/>
                <w:rtl/>
              </w:rPr>
              <w:t>مستندات بند"الف" موجود نیست</w:t>
            </w:r>
          </w:p>
        </w:tc>
        <w:tc>
          <w:tcPr>
            <w:tcW w:w="1559" w:type="dxa"/>
            <w:vMerge w:val="restart"/>
            <w:vAlign w:val="center"/>
          </w:tcPr>
          <w:p w:rsidR="0003314F" w:rsidRPr="00822AB1" w:rsidRDefault="0003314F" w:rsidP="006E3258">
            <w:pPr>
              <w:bidi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3314F" w:rsidRPr="00822AB1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822AB1">
              <w:rPr>
                <w:rFonts w:ascii="Arial" w:hAnsi="Arial" w:cs="B Mitra" w:hint="cs"/>
                <w:sz w:val="20"/>
                <w:szCs w:val="20"/>
                <w:rtl/>
              </w:rPr>
              <w:t>مستندات بند"الف"موجود است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03314F" w:rsidRPr="00822AB1" w:rsidRDefault="0003314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822AB1">
              <w:rPr>
                <w:rFonts w:ascii="Arial" w:hAnsi="Arial" w:cs="B Mitra" w:hint="cs"/>
                <w:sz w:val="20"/>
                <w:szCs w:val="20"/>
                <w:rtl/>
              </w:rPr>
              <w:t>رضایت نامه عمومی گرفته نمی شود</w:t>
            </w:r>
          </w:p>
        </w:tc>
      </w:tr>
      <w:tr w:rsidR="0003314F" w:rsidRPr="00AA3AE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822AB1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03314F" w:rsidRPr="00822AB1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3314F" w:rsidRPr="00822AB1" w:rsidRDefault="0003314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3314F" w:rsidRPr="00AA3AE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AA3AEE">
              <w:rPr>
                <w:rFonts w:ascii="Arial" w:hAnsi="Arial" w:cs="B Nazanin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03314F" w:rsidRPr="00AA3AEE" w:rsidRDefault="0003314F" w:rsidP="006E3258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03314F" w:rsidRPr="00AA3AEE" w:rsidRDefault="0003314F" w:rsidP="0003314F">
      <w:pPr>
        <w:bidi/>
        <w:jc w:val="lowKashida"/>
        <w:rPr>
          <w:rFonts w:ascii="Arial" w:hAnsi="Arial" w:cs="B Nazanin"/>
          <w:b/>
          <w:bCs/>
          <w:sz w:val="24"/>
          <w:szCs w:val="24"/>
          <w:rtl/>
          <w:lang w:val="en-GB"/>
        </w:rPr>
      </w:pPr>
    </w:p>
    <w:p w:rsidR="00CE4607" w:rsidRDefault="00CE4607"/>
    <w:sectPr w:rsidR="00CE4607" w:rsidSect="000331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4E1F"/>
    <w:multiLevelType w:val="hybridMultilevel"/>
    <w:tmpl w:val="7B8E9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264C2"/>
    <w:multiLevelType w:val="multilevel"/>
    <w:tmpl w:val="A2B6D128"/>
    <w:lvl w:ilvl="0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185" w:hanging="720"/>
      </w:pPr>
      <w:rPr>
        <w:rFonts w:cs="B Nazanin" w:hint="default"/>
        <w:b/>
        <w:bCs/>
      </w:rPr>
    </w:lvl>
    <w:lvl w:ilvl="2">
      <w:start w:val="1"/>
      <w:numFmt w:val="decimal"/>
      <w:lvlText w:val="%1-%2)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5520" w:hanging="1800"/>
      </w:pPr>
      <w:rPr>
        <w:rFonts w:hint="default"/>
      </w:rPr>
    </w:lvl>
  </w:abstractNum>
  <w:abstractNum w:abstractNumId="2">
    <w:nsid w:val="0B642F5D"/>
    <w:multiLevelType w:val="hybridMultilevel"/>
    <w:tmpl w:val="C1A0B850"/>
    <w:lvl w:ilvl="0" w:tplc="4978F950">
      <w:start w:val="1"/>
      <w:numFmt w:val="decimal"/>
      <w:lvlText w:val="%1)"/>
      <w:lvlJc w:val="left"/>
      <w:pPr>
        <w:ind w:left="1260" w:hanging="360"/>
      </w:pPr>
      <w:rPr>
        <w:lang w:val="en-GB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AA465F"/>
    <w:multiLevelType w:val="multilevel"/>
    <w:tmpl w:val="E7CE4E5E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5F70E0"/>
    <w:multiLevelType w:val="hybridMultilevel"/>
    <w:tmpl w:val="A04034FA"/>
    <w:lvl w:ilvl="0" w:tplc="3EA0FCF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81C4C"/>
    <w:multiLevelType w:val="hybridMultilevel"/>
    <w:tmpl w:val="FCECA0D0"/>
    <w:lvl w:ilvl="0" w:tplc="56AA42B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0C6F3B"/>
    <w:multiLevelType w:val="hybridMultilevel"/>
    <w:tmpl w:val="5776D2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5A373A"/>
    <w:multiLevelType w:val="hybridMultilevel"/>
    <w:tmpl w:val="5CC44F50"/>
    <w:lvl w:ilvl="0" w:tplc="0E122B32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8">
    <w:nsid w:val="4B611E33"/>
    <w:multiLevelType w:val="multilevel"/>
    <w:tmpl w:val="63A639A2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1185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5520" w:hanging="1800"/>
      </w:pPr>
      <w:rPr>
        <w:rFonts w:hint="default"/>
      </w:rPr>
    </w:lvl>
  </w:abstractNum>
  <w:abstractNum w:abstractNumId="9">
    <w:nsid w:val="523F14E9"/>
    <w:multiLevelType w:val="multilevel"/>
    <w:tmpl w:val="CD4426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9"/>
      <w:numFmt w:val="decimal"/>
      <w:lvlText w:val="%1-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4DE1FCE"/>
    <w:multiLevelType w:val="hybridMultilevel"/>
    <w:tmpl w:val="511E643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5446C"/>
    <w:multiLevelType w:val="hybridMultilevel"/>
    <w:tmpl w:val="5218E042"/>
    <w:lvl w:ilvl="0" w:tplc="2278BF7A">
      <w:start w:val="9"/>
      <w:numFmt w:val="bullet"/>
      <w:lvlText w:val="-"/>
      <w:lvlJc w:val="left"/>
      <w:pPr>
        <w:ind w:left="807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2">
    <w:nsid w:val="651C3A4F"/>
    <w:multiLevelType w:val="multilevel"/>
    <w:tmpl w:val="025822B2"/>
    <w:lvl w:ilvl="0">
      <w:start w:val="1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393" w:hanging="720"/>
      </w:pPr>
      <w:rPr>
        <w:rFonts w:hint="default"/>
      </w:rPr>
    </w:lvl>
    <w:lvl w:ilvl="2">
      <w:start w:val="1"/>
      <w:numFmt w:val="decimal"/>
      <w:lvlText w:val="%1-%2-%3)"/>
      <w:lvlJc w:val="left"/>
      <w:pPr>
        <w:ind w:left="2066" w:hanging="720"/>
      </w:pPr>
      <w:rPr>
        <w:rFonts w:hint="default"/>
        <w:b/>
        <w:bCs/>
      </w:rPr>
    </w:lvl>
    <w:lvl w:ilvl="3">
      <w:start w:val="1"/>
      <w:numFmt w:val="decimal"/>
      <w:lvlText w:val="%1-%2-%3)%4."/>
      <w:lvlJc w:val="left"/>
      <w:pPr>
        <w:ind w:left="3099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772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805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5478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6511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7184" w:hanging="1800"/>
      </w:pPr>
      <w:rPr>
        <w:rFonts w:hint="default"/>
      </w:rPr>
    </w:lvl>
  </w:abstractNum>
  <w:abstractNum w:abstractNumId="13">
    <w:nsid w:val="6A354768"/>
    <w:multiLevelType w:val="hybridMultilevel"/>
    <w:tmpl w:val="2AA20136"/>
    <w:lvl w:ilvl="0" w:tplc="93302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86BA8"/>
    <w:multiLevelType w:val="multilevel"/>
    <w:tmpl w:val="9ADA20C2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9"/>
  </w:num>
  <w:num w:numId="7">
    <w:abstractNumId w:val="3"/>
  </w:num>
  <w:num w:numId="8">
    <w:abstractNumId w:val="1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3314F"/>
    <w:rsid w:val="0003314F"/>
    <w:rsid w:val="001C33BA"/>
    <w:rsid w:val="00441FE4"/>
    <w:rsid w:val="00CE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14F"/>
    <w:rPr>
      <w:rFonts w:eastAsiaTheme="minorEastAsia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3314F"/>
    <w:pPr>
      <w:keepNext/>
      <w:keepLines/>
      <w:bidi/>
      <w:spacing w:before="480" w:after="0" w:line="240" w:lineRule="auto"/>
      <w:jc w:val="center"/>
      <w:outlineLvl w:val="0"/>
    </w:pPr>
    <w:rPr>
      <w:rFonts w:asciiTheme="majorHAnsi" w:eastAsiaTheme="majorEastAsia" w:hAnsiTheme="majorHAnsi" w:cs="B Titr"/>
      <w:b/>
      <w:bCs/>
      <w:sz w:val="48"/>
      <w:szCs w:val="4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314F"/>
    <w:rPr>
      <w:rFonts w:asciiTheme="majorHAnsi" w:eastAsiaTheme="majorEastAsia" w:hAnsiTheme="majorHAnsi" w:cs="B Titr"/>
      <w:b/>
      <w:bCs/>
      <w:sz w:val="48"/>
      <w:szCs w:val="48"/>
    </w:rPr>
  </w:style>
  <w:style w:type="paragraph" w:styleId="ListParagraph">
    <w:name w:val="List Paragraph"/>
    <w:basedOn w:val="Normal"/>
    <w:uiPriority w:val="34"/>
    <w:qFormat/>
    <w:rsid w:val="0003314F"/>
    <w:pPr>
      <w:ind w:left="720"/>
      <w:contextualSpacing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rsid w:val="0003314F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33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14F"/>
    <w:rPr>
      <w:rFonts w:eastAsiaTheme="minorEastAsia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33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14F"/>
    <w:rPr>
      <w:rFonts w:eastAsiaTheme="minorEastAsia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3314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3314F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31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314F"/>
    <w:rPr>
      <w:rFonts w:eastAsiaTheme="minorEastAsia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3314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2585</Words>
  <Characters>14737</Characters>
  <Application>Microsoft Office Word</Application>
  <DocSecurity>0</DocSecurity>
  <Lines>122</Lines>
  <Paragraphs>34</Paragraphs>
  <ScaleCrop>false</ScaleCrop>
  <Company>Office07</Company>
  <LinksUpToDate>false</LinksUpToDate>
  <CharactersWithSpaces>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abedini</dc:creator>
  <cp:keywords/>
  <dc:description/>
  <cp:lastModifiedBy>abedini</cp:lastModifiedBy>
  <cp:revision>1</cp:revision>
  <dcterms:created xsi:type="dcterms:W3CDTF">2014-08-30T08:31:00Z</dcterms:created>
  <dcterms:modified xsi:type="dcterms:W3CDTF">2014-08-30T08:35:00Z</dcterms:modified>
</cp:coreProperties>
</file>